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21" w:rsidRPr="00102BB3" w:rsidRDefault="00502B21">
      <w:pPr>
        <w:rPr>
          <w:i/>
        </w:rPr>
      </w:pPr>
    </w:p>
    <w:p w:rsidR="00502B21" w:rsidRPr="00511986" w:rsidRDefault="00502B21">
      <w:pPr>
        <w:rPr>
          <w:b/>
          <w:sz w:val="24"/>
        </w:rPr>
      </w:pPr>
      <w:r w:rsidRPr="00511986">
        <w:rPr>
          <w:b/>
          <w:sz w:val="24"/>
        </w:rPr>
        <w:t xml:space="preserve">Erbjudande från Bra Vitvaror Uppsala </w:t>
      </w:r>
      <w:proofErr w:type="gramStart"/>
      <w:r w:rsidRPr="00511986">
        <w:rPr>
          <w:b/>
          <w:sz w:val="24"/>
        </w:rPr>
        <w:t>AB / ELON</w:t>
      </w:r>
      <w:proofErr w:type="gramEnd"/>
    </w:p>
    <w:p w:rsidR="00502B21" w:rsidRDefault="00502B21">
      <w:r>
        <w:t>Avtal har träffats mellan ett a</w:t>
      </w:r>
      <w:r w:rsidR="0028203E">
        <w:t>ntal bostadsrättsföreningar på K</w:t>
      </w:r>
      <w:r>
        <w:t xml:space="preserve">apellgärdet och ELON om rabatterade priser på vitvaror enligt nedan. Avtalet inkluderar </w:t>
      </w:r>
      <w:proofErr w:type="spellStart"/>
      <w:r>
        <w:t>Brf</w:t>
      </w:r>
      <w:proofErr w:type="spellEnd"/>
      <w:r>
        <w:t xml:space="preserve"> Tornet 5.</w:t>
      </w:r>
    </w:p>
    <w:p w:rsidR="00502B21" w:rsidRDefault="00502B21" w:rsidP="009E1470">
      <w:pPr>
        <w:spacing w:after="0"/>
      </w:pPr>
      <w:r>
        <w:t>Avtalet gäller till och med 2020-02-28</w:t>
      </w:r>
      <w:r w:rsidR="009E1470">
        <w:t xml:space="preserve"> och innebär följande villkor:</w:t>
      </w:r>
    </w:p>
    <w:p w:rsidR="00502B21" w:rsidRDefault="00502B21" w:rsidP="009E1470">
      <w:pPr>
        <w:pStyle w:val="Liststycke"/>
        <w:numPr>
          <w:ilvl w:val="0"/>
          <w:numId w:val="1"/>
        </w:numPr>
        <w:spacing w:after="0"/>
      </w:pPr>
      <w:r>
        <w:t xml:space="preserve">För </w:t>
      </w:r>
      <w:proofErr w:type="spellStart"/>
      <w:r>
        <w:t>MDA-produkter</w:t>
      </w:r>
      <w:proofErr w:type="spellEnd"/>
      <w:r>
        <w:t xml:space="preserve"> (vitvaror) gäller Bra Vitvarors nettoprislista + 10 %.</w:t>
      </w:r>
    </w:p>
    <w:p w:rsidR="00502B21" w:rsidRDefault="00502B21" w:rsidP="009E1470">
      <w:pPr>
        <w:pStyle w:val="Liststycke"/>
        <w:numPr>
          <w:ilvl w:val="0"/>
          <w:numId w:val="1"/>
        </w:numPr>
        <w:spacing w:after="0"/>
      </w:pPr>
      <w:r>
        <w:t xml:space="preserve">För övrigt sortiment såsom </w:t>
      </w:r>
      <w:proofErr w:type="spellStart"/>
      <w:r>
        <w:t>elartiklar</w:t>
      </w:r>
      <w:proofErr w:type="spellEnd"/>
      <w:r>
        <w:t>, belysning, installationsmaterial och VVS gäller nettoprislista + 15 %.</w:t>
      </w:r>
    </w:p>
    <w:p w:rsidR="00502B21" w:rsidRDefault="00502B21" w:rsidP="009E1470">
      <w:pPr>
        <w:pStyle w:val="Liststycke"/>
        <w:numPr>
          <w:ilvl w:val="0"/>
          <w:numId w:val="1"/>
        </w:numPr>
        <w:spacing w:after="0"/>
      </w:pPr>
      <w:r>
        <w:t>Mervärdesskatt tillkommer</w:t>
      </w:r>
      <w:r w:rsidR="009E1470">
        <w:t>.</w:t>
      </w:r>
    </w:p>
    <w:p w:rsidR="009E1470" w:rsidRDefault="009E1470" w:rsidP="009E1470">
      <w:pPr>
        <w:pStyle w:val="Liststycke"/>
        <w:numPr>
          <w:ilvl w:val="0"/>
          <w:numId w:val="1"/>
        </w:numPr>
        <w:spacing w:after="0"/>
      </w:pPr>
      <w:r>
        <w:t>Betalningsvillkor: 30 dagar netto. Dröjsmålsränta enligt lag.</w:t>
      </w:r>
    </w:p>
    <w:p w:rsidR="009E1470" w:rsidRDefault="009E1470" w:rsidP="009E1470">
      <w:pPr>
        <w:spacing w:after="0"/>
      </w:pPr>
    </w:p>
    <w:p w:rsidR="009E1470" w:rsidRDefault="009E1470" w:rsidP="009E1470">
      <w:pPr>
        <w:spacing w:after="0"/>
      </w:pPr>
      <w:r>
        <w:t>För transport av tu</w:t>
      </w:r>
      <w:r w:rsidR="00511986">
        <w:t>nga varor utgår ingen avgift i de</w:t>
      </w:r>
      <w:r>
        <w:t xml:space="preserve"> fall behörig installatör (el, </w:t>
      </w:r>
      <w:proofErr w:type="spellStart"/>
      <w:r>
        <w:t>vvs</w:t>
      </w:r>
      <w:proofErr w:type="spellEnd"/>
      <w:r>
        <w:t>) inte krävs. Annars tillkommer en debitering p</w:t>
      </w:r>
      <w:r w:rsidR="00511986">
        <w:t>er enhet av installation</w:t>
      </w:r>
      <w:r>
        <w:t xml:space="preserve"> på befintliga uttag och ledningar enligt nedan:</w:t>
      </w:r>
    </w:p>
    <w:tbl>
      <w:tblPr>
        <w:tblStyle w:val="Tabellrutnt"/>
        <w:tblpPr w:leftFromText="141" w:rightFromText="141" w:vertAnchor="text" w:horzAnchor="margin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5"/>
        <w:gridCol w:w="1143"/>
      </w:tblGrid>
      <w:tr w:rsidR="00563BF4" w:rsidTr="00D909E0">
        <w:trPr>
          <w:trHeight w:val="264"/>
        </w:trPr>
        <w:tc>
          <w:tcPr>
            <w:tcW w:w="6255" w:type="dxa"/>
          </w:tcPr>
          <w:p w:rsidR="00563BF4" w:rsidRDefault="00563BF4" w:rsidP="00563BF4">
            <w:pPr>
              <w:pStyle w:val="Liststycke"/>
              <w:numPr>
                <w:ilvl w:val="0"/>
                <w:numId w:val="3"/>
              </w:numPr>
            </w:pPr>
            <w:r>
              <w:t>Tvättmaskin, torktumlare, spis/häll, inbyggnadsmikro, kyl/frys</w:t>
            </w:r>
          </w:p>
        </w:tc>
        <w:tc>
          <w:tcPr>
            <w:tcW w:w="1143" w:type="dxa"/>
          </w:tcPr>
          <w:p w:rsidR="00563BF4" w:rsidRDefault="00563BF4" w:rsidP="00563BF4">
            <w:r>
              <w:t>375 kr</w:t>
            </w:r>
          </w:p>
        </w:tc>
      </w:tr>
      <w:tr w:rsidR="00563BF4" w:rsidTr="00D909E0">
        <w:trPr>
          <w:trHeight w:val="279"/>
        </w:trPr>
        <w:tc>
          <w:tcPr>
            <w:tcW w:w="6255" w:type="dxa"/>
          </w:tcPr>
          <w:p w:rsidR="00563BF4" w:rsidRDefault="00563BF4" w:rsidP="00563BF4">
            <w:pPr>
              <w:pStyle w:val="Liststycke"/>
              <w:numPr>
                <w:ilvl w:val="0"/>
                <w:numId w:val="2"/>
              </w:numPr>
            </w:pPr>
            <w:r>
              <w:t>Diskmaskin</w:t>
            </w:r>
          </w:p>
        </w:tc>
        <w:tc>
          <w:tcPr>
            <w:tcW w:w="1143" w:type="dxa"/>
          </w:tcPr>
          <w:p w:rsidR="00563BF4" w:rsidRDefault="00563BF4" w:rsidP="00563BF4">
            <w:r>
              <w:t>500 kr</w:t>
            </w:r>
          </w:p>
        </w:tc>
      </w:tr>
      <w:tr w:rsidR="00563BF4" w:rsidTr="00D909E0">
        <w:trPr>
          <w:trHeight w:val="279"/>
        </w:trPr>
        <w:tc>
          <w:tcPr>
            <w:tcW w:w="6255" w:type="dxa"/>
          </w:tcPr>
          <w:p w:rsidR="00563BF4" w:rsidRDefault="00563BF4" w:rsidP="00563BF4">
            <w:pPr>
              <w:pStyle w:val="Liststycke"/>
              <w:numPr>
                <w:ilvl w:val="0"/>
                <w:numId w:val="2"/>
              </w:numPr>
            </w:pPr>
            <w:r>
              <w:t>Inbyggnadsdiskmaskin</w:t>
            </w:r>
          </w:p>
        </w:tc>
        <w:tc>
          <w:tcPr>
            <w:tcW w:w="1143" w:type="dxa"/>
          </w:tcPr>
          <w:p w:rsidR="00563BF4" w:rsidRDefault="00563BF4" w:rsidP="00563BF4">
            <w:r>
              <w:t>800 kr</w:t>
            </w:r>
          </w:p>
        </w:tc>
      </w:tr>
      <w:tr w:rsidR="00563BF4" w:rsidTr="00D909E0">
        <w:trPr>
          <w:trHeight w:val="264"/>
        </w:trPr>
        <w:tc>
          <w:tcPr>
            <w:tcW w:w="6255" w:type="dxa"/>
          </w:tcPr>
          <w:p w:rsidR="00563BF4" w:rsidRDefault="00563BF4" w:rsidP="00563BF4">
            <w:pPr>
              <w:pStyle w:val="Liststycke"/>
              <w:numPr>
                <w:ilvl w:val="0"/>
                <w:numId w:val="2"/>
              </w:numPr>
            </w:pPr>
            <w:r>
              <w:t>Inbyggnadskyl/frys</w:t>
            </w:r>
          </w:p>
        </w:tc>
        <w:tc>
          <w:tcPr>
            <w:tcW w:w="1143" w:type="dxa"/>
          </w:tcPr>
          <w:p w:rsidR="00563BF4" w:rsidRDefault="00563BF4" w:rsidP="00563BF4">
            <w:r>
              <w:t>675 kr</w:t>
            </w:r>
          </w:p>
        </w:tc>
      </w:tr>
      <w:tr w:rsidR="00563BF4" w:rsidTr="00D909E0">
        <w:trPr>
          <w:trHeight w:val="279"/>
        </w:trPr>
        <w:tc>
          <w:tcPr>
            <w:tcW w:w="6255" w:type="dxa"/>
          </w:tcPr>
          <w:p w:rsidR="00563BF4" w:rsidRDefault="00563BF4" w:rsidP="00563BF4">
            <w:pPr>
              <w:pStyle w:val="Liststycke"/>
              <w:numPr>
                <w:ilvl w:val="0"/>
                <w:numId w:val="2"/>
              </w:numPr>
            </w:pPr>
            <w:r>
              <w:t>Underbyggnadsfläkt</w:t>
            </w:r>
          </w:p>
        </w:tc>
        <w:tc>
          <w:tcPr>
            <w:tcW w:w="1143" w:type="dxa"/>
          </w:tcPr>
          <w:p w:rsidR="00563BF4" w:rsidRDefault="00563BF4" w:rsidP="00563BF4">
            <w:r>
              <w:t>675 kr</w:t>
            </w:r>
          </w:p>
        </w:tc>
      </w:tr>
      <w:tr w:rsidR="00563BF4" w:rsidTr="00D909E0">
        <w:trPr>
          <w:trHeight w:val="279"/>
        </w:trPr>
        <w:tc>
          <w:tcPr>
            <w:tcW w:w="6255" w:type="dxa"/>
          </w:tcPr>
          <w:p w:rsidR="00563BF4" w:rsidRDefault="00563BF4" w:rsidP="00563BF4">
            <w:pPr>
              <w:pStyle w:val="Liststycke"/>
              <w:numPr>
                <w:ilvl w:val="0"/>
                <w:numId w:val="2"/>
              </w:numPr>
            </w:pPr>
            <w:r>
              <w:t>Vägghängd fläkt</w:t>
            </w:r>
          </w:p>
        </w:tc>
        <w:tc>
          <w:tcPr>
            <w:tcW w:w="1143" w:type="dxa"/>
          </w:tcPr>
          <w:p w:rsidR="00563BF4" w:rsidRDefault="00563BF4" w:rsidP="00563BF4">
            <w:r>
              <w:t>1175 kr</w:t>
            </w:r>
          </w:p>
        </w:tc>
      </w:tr>
      <w:tr w:rsidR="00563BF4" w:rsidTr="00D909E0">
        <w:trPr>
          <w:trHeight w:val="264"/>
        </w:trPr>
        <w:tc>
          <w:tcPr>
            <w:tcW w:w="6255" w:type="dxa"/>
          </w:tcPr>
          <w:p w:rsidR="00563BF4" w:rsidRDefault="00563BF4" w:rsidP="00563BF4">
            <w:pPr>
              <w:pStyle w:val="Liststycke"/>
              <w:numPr>
                <w:ilvl w:val="0"/>
                <w:numId w:val="2"/>
              </w:numPr>
            </w:pPr>
            <w:r>
              <w:t>Ny eller befintlig tvättsockel/pelarmontering</w:t>
            </w:r>
          </w:p>
        </w:tc>
        <w:tc>
          <w:tcPr>
            <w:tcW w:w="1143" w:type="dxa"/>
          </w:tcPr>
          <w:p w:rsidR="00563BF4" w:rsidRDefault="00563BF4" w:rsidP="00563BF4">
            <w:r>
              <w:t>300 kr</w:t>
            </w:r>
          </w:p>
        </w:tc>
      </w:tr>
      <w:tr w:rsidR="00563BF4" w:rsidTr="00D909E0">
        <w:trPr>
          <w:trHeight w:val="279"/>
        </w:trPr>
        <w:tc>
          <w:tcPr>
            <w:tcW w:w="6255" w:type="dxa"/>
          </w:tcPr>
          <w:p w:rsidR="00563BF4" w:rsidRDefault="00563BF4" w:rsidP="00563BF4">
            <w:pPr>
              <w:pStyle w:val="Liststycke"/>
              <w:numPr>
                <w:ilvl w:val="0"/>
                <w:numId w:val="2"/>
              </w:numPr>
            </w:pPr>
            <w:r>
              <w:t>Överskåp montering/flyttning av befintligt</w:t>
            </w:r>
          </w:p>
        </w:tc>
        <w:tc>
          <w:tcPr>
            <w:tcW w:w="1143" w:type="dxa"/>
          </w:tcPr>
          <w:p w:rsidR="00563BF4" w:rsidRDefault="00563BF4" w:rsidP="00563BF4">
            <w:r>
              <w:t>200 kr</w:t>
            </w:r>
          </w:p>
        </w:tc>
      </w:tr>
      <w:tr w:rsidR="00563BF4" w:rsidTr="00D909E0">
        <w:trPr>
          <w:trHeight w:val="279"/>
        </w:trPr>
        <w:tc>
          <w:tcPr>
            <w:tcW w:w="6255" w:type="dxa"/>
          </w:tcPr>
          <w:p w:rsidR="00563BF4" w:rsidRDefault="00563BF4" w:rsidP="00563BF4">
            <w:pPr>
              <w:pStyle w:val="Liststycke"/>
              <w:numPr>
                <w:ilvl w:val="0"/>
                <w:numId w:val="2"/>
              </w:numPr>
            </w:pPr>
            <w:r>
              <w:t>Omhängning</w:t>
            </w:r>
          </w:p>
        </w:tc>
        <w:tc>
          <w:tcPr>
            <w:tcW w:w="1143" w:type="dxa"/>
          </w:tcPr>
          <w:p w:rsidR="00563BF4" w:rsidRDefault="00563BF4" w:rsidP="00563BF4">
            <w:r>
              <w:t>250 kr</w:t>
            </w:r>
          </w:p>
        </w:tc>
      </w:tr>
    </w:tbl>
    <w:p w:rsidR="00563BF4" w:rsidRDefault="00563BF4" w:rsidP="00380333">
      <w:pPr>
        <w:spacing w:after="0"/>
      </w:pPr>
    </w:p>
    <w:p w:rsidR="00563BF4" w:rsidRPr="00563BF4" w:rsidRDefault="00563BF4" w:rsidP="00563BF4"/>
    <w:p w:rsidR="00563BF4" w:rsidRPr="00563BF4" w:rsidRDefault="00563BF4" w:rsidP="00563BF4"/>
    <w:p w:rsidR="00563BF4" w:rsidRPr="00563BF4" w:rsidRDefault="00563BF4" w:rsidP="00563BF4"/>
    <w:p w:rsidR="00563BF4" w:rsidRPr="00563BF4" w:rsidRDefault="00563BF4" w:rsidP="00563BF4"/>
    <w:p w:rsidR="00563BF4" w:rsidRPr="00563BF4" w:rsidRDefault="00563BF4" w:rsidP="00563BF4"/>
    <w:p w:rsidR="00563BF4" w:rsidRDefault="00D909E0" w:rsidP="00563BF4">
      <w:pPr>
        <w:framePr w:hSpace="141" w:wrap="around" w:vAnchor="text" w:hAnchor="margin" w:y="156"/>
      </w:pPr>
      <w:r>
        <w:t xml:space="preserve">I </w:t>
      </w:r>
      <w:r w:rsidR="00563BF4">
        <w:t>avtal</w:t>
      </w:r>
      <w:r>
        <w:t>et</w:t>
      </w:r>
      <w:r w:rsidR="00563BF4">
        <w:t xml:space="preserve"> ingår nuvarande miljöavgifter och kemikalieskatter.</w:t>
      </w:r>
    </w:p>
    <w:p w:rsidR="00563BF4" w:rsidRDefault="00563BF4" w:rsidP="00563BF4">
      <w:pPr>
        <w:framePr w:hSpace="141" w:wrap="around" w:vAnchor="text" w:hAnchor="margin" w:y="156"/>
      </w:pPr>
      <w:r>
        <w:t>EHL konsumentköp 2005 gäller.</w:t>
      </w:r>
    </w:p>
    <w:p w:rsidR="00563BF4" w:rsidRDefault="00563BF4" w:rsidP="00563BF4">
      <w:pPr>
        <w:framePr w:hSpace="141" w:wrap="around" w:vAnchor="text" w:hAnchor="margin" w:y="156"/>
      </w:pPr>
      <w:r>
        <w:t xml:space="preserve">Det åligger köparen att </w:t>
      </w:r>
      <w:proofErr w:type="gramStart"/>
      <w:r>
        <w:t>tillse</w:t>
      </w:r>
      <w:proofErr w:type="gramEnd"/>
      <w:r>
        <w:t xml:space="preserve"> att monterade läckageskydd fungerar.</w:t>
      </w:r>
    </w:p>
    <w:p w:rsidR="00563BF4" w:rsidRDefault="00563BF4" w:rsidP="00563BF4">
      <w:r>
        <w:t xml:space="preserve">Beställning och felanmälan </w:t>
      </w:r>
      <w:r w:rsidRPr="00C70945">
        <w:rPr>
          <w:b/>
        </w:rPr>
        <w:t xml:space="preserve">skall </w:t>
      </w:r>
      <w:r>
        <w:t>ske till Dennis Pedersen 0723</w:t>
      </w:r>
      <w:r w:rsidR="00922EC3">
        <w:t xml:space="preserve"> </w:t>
      </w:r>
      <w:r>
        <w:t xml:space="preserve">350380 eller till dennis@elonuppsala.se  </w:t>
      </w:r>
    </w:p>
    <w:sectPr w:rsidR="00563BF4" w:rsidSect="00F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A5F"/>
    <w:multiLevelType w:val="hybridMultilevel"/>
    <w:tmpl w:val="59903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A34B1"/>
    <w:multiLevelType w:val="hybridMultilevel"/>
    <w:tmpl w:val="50A684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F35160"/>
    <w:multiLevelType w:val="hybridMultilevel"/>
    <w:tmpl w:val="31B8B1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502B21"/>
    <w:rsid w:val="00102BB3"/>
    <w:rsid w:val="0028203E"/>
    <w:rsid w:val="00380333"/>
    <w:rsid w:val="00502B21"/>
    <w:rsid w:val="00511986"/>
    <w:rsid w:val="00563BF4"/>
    <w:rsid w:val="00922EC3"/>
    <w:rsid w:val="009E1470"/>
    <w:rsid w:val="00C70945"/>
    <w:rsid w:val="00C744C0"/>
    <w:rsid w:val="00D909E0"/>
    <w:rsid w:val="00FB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1470"/>
    <w:pPr>
      <w:ind w:left="720"/>
      <w:contextualSpacing/>
    </w:pPr>
  </w:style>
  <w:style w:type="table" w:styleId="Tabellrutnt">
    <w:name w:val="Table Grid"/>
    <w:basedOn w:val="Normaltabell"/>
    <w:uiPriority w:val="59"/>
    <w:rsid w:val="009E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Gunnar</cp:lastModifiedBy>
  <cp:revision>6</cp:revision>
  <cp:lastPrinted>2018-06-19T10:04:00Z</cp:lastPrinted>
  <dcterms:created xsi:type="dcterms:W3CDTF">2018-06-19T09:25:00Z</dcterms:created>
  <dcterms:modified xsi:type="dcterms:W3CDTF">2018-06-19T13:53:00Z</dcterms:modified>
</cp:coreProperties>
</file>